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23" w:rsidRPr="000C5323" w:rsidRDefault="000C5323" w:rsidP="000C5323">
      <w:pPr>
        <w:spacing w:after="0" w:line="240" w:lineRule="auto"/>
        <w:ind w:right="-1"/>
        <w:rPr>
          <w:rFonts w:ascii="Arial" w:eastAsia="Times New Roman" w:hAnsi="Arial" w:cs="Arial"/>
          <w:sz w:val="20"/>
          <w:szCs w:val="24"/>
        </w:rPr>
      </w:pPr>
      <w:proofErr w:type="gramStart"/>
      <w:r w:rsidRPr="000C5323">
        <w:rPr>
          <w:rFonts w:ascii="Arial" w:eastAsia="Times New Roman" w:hAnsi="Arial" w:cs="Arial"/>
          <w:b/>
          <w:i/>
          <w:sz w:val="20"/>
          <w:szCs w:val="20"/>
        </w:rPr>
        <w:t>modello</w:t>
      </w:r>
      <w:proofErr w:type="gramEnd"/>
      <w:r w:rsidRPr="000C5323">
        <w:rPr>
          <w:rFonts w:ascii="Arial" w:eastAsia="Times New Roman" w:hAnsi="Arial" w:cs="Arial"/>
          <w:b/>
          <w:i/>
          <w:sz w:val="20"/>
          <w:szCs w:val="20"/>
        </w:rPr>
        <w:t xml:space="preserve"> 4:  DICHIARAZIONE PER LA LIQUIDAZIONE DEL CONTRIBUTO</w:t>
      </w:r>
      <w:r w:rsidRPr="000C5323">
        <w:rPr>
          <w:rFonts w:ascii="Arial" w:eastAsia="Times New Roman" w:hAnsi="Arial" w:cs="Arial"/>
          <w:sz w:val="20"/>
          <w:szCs w:val="24"/>
        </w:rPr>
        <w:t xml:space="preserve"> </w:t>
      </w:r>
    </w:p>
    <w:p w:rsidR="000C5323" w:rsidRPr="000C5323" w:rsidRDefault="000C5323" w:rsidP="000C5323">
      <w:pPr>
        <w:spacing w:after="0" w:line="240" w:lineRule="auto"/>
        <w:ind w:right="-1"/>
        <w:rPr>
          <w:rFonts w:ascii="Arial" w:eastAsia="Times New Roman" w:hAnsi="Arial" w:cs="Arial"/>
          <w:sz w:val="20"/>
          <w:szCs w:val="24"/>
        </w:rPr>
      </w:pP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C5323">
        <w:rPr>
          <w:rFonts w:ascii="Arial" w:eastAsia="Times New Roman" w:hAnsi="Arial" w:cs="Arial"/>
          <w:b/>
          <w:bCs/>
          <w:sz w:val="20"/>
          <w:szCs w:val="20"/>
        </w:rPr>
        <w:t>DICHIARAZIONE SOSTITUTIVA DELL’ATTO DI NOTORIETA’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</w:rPr>
      </w:pPr>
      <w:r w:rsidRPr="000C5323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0C5323">
        <w:rPr>
          <w:rFonts w:ascii="Arial" w:eastAsia="Times New Roman" w:hAnsi="Arial" w:cs="Arial"/>
          <w:sz w:val="20"/>
          <w:szCs w:val="20"/>
        </w:rPr>
        <w:t>art.</w:t>
      </w:r>
      <w:proofErr w:type="gramEnd"/>
      <w:r w:rsidRPr="000C5323">
        <w:rPr>
          <w:rFonts w:ascii="Arial" w:eastAsia="Times New Roman" w:hAnsi="Arial" w:cs="Arial"/>
          <w:sz w:val="20"/>
          <w:szCs w:val="20"/>
        </w:rPr>
        <w:t xml:space="preserve"> 47 del D.P.R. 28 dicembre 2000, n. 445)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0C5323">
        <w:rPr>
          <w:rFonts w:ascii="Arial" w:eastAsia="Times New Roman" w:hAnsi="Arial" w:cs="Arial"/>
          <w:sz w:val="20"/>
          <w:szCs w:val="20"/>
        </w:rPr>
        <w:t>esente</w:t>
      </w:r>
      <w:proofErr w:type="gramEnd"/>
      <w:r w:rsidRPr="000C5323">
        <w:rPr>
          <w:rFonts w:ascii="Arial" w:eastAsia="Times New Roman" w:hAnsi="Arial" w:cs="Arial"/>
          <w:sz w:val="20"/>
          <w:szCs w:val="20"/>
        </w:rPr>
        <w:t xml:space="preserve"> da bollo ai sensi dell’art. 37 D.P.R. 445/2000</w:t>
      </w:r>
    </w:p>
    <w:p w:rsidR="000C5323" w:rsidRPr="000C5323" w:rsidRDefault="000C5323" w:rsidP="000C5323">
      <w:pPr>
        <w:autoSpaceDE w:val="0"/>
        <w:autoSpaceDN w:val="0"/>
        <w:adjustRightInd w:val="0"/>
        <w:spacing w:before="24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0C5323">
        <w:rPr>
          <w:rFonts w:ascii="Arial" w:eastAsia="Times New Roman" w:hAnsi="Arial" w:cs="Arial"/>
          <w:sz w:val="20"/>
          <w:szCs w:val="20"/>
        </w:rPr>
        <w:t>Il/La Sottoscritto/a ________________________________________________________________</w:t>
      </w:r>
    </w:p>
    <w:p w:rsidR="000C5323" w:rsidRPr="000C5323" w:rsidRDefault="000C5323" w:rsidP="000C5323">
      <w:pPr>
        <w:autoSpaceDE w:val="0"/>
        <w:autoSpaceDN w:val="0"/>
        <w:adjustRightInd w:val="0"/>
        <w:spacing w:before="24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0C5323">
        <w:rPr>
          <w:rFonts w:ascii="Arial" w:eastAsia="Times New Roman" w:hAnsi="Arial" w:cs="Arial"/>
          <w:sz w:val="20"/>
          <w:szCs w:val="20"/>
        </w:rPr>
        <w:t xml:space="preserve">Nato/a </w:t>
      </w:r>
      <w:proofErr w:type="spellStart"/>
      <w:r w:rsidRPr="000C5323">
        <w:rPr>
          <w:rFonts w:ascii="Arial" w:eastAsia="Times New Roman" w:hAnsi="Arial" w:cs="Arial"/>
          <w:sz w:val="20"/>
          <w:szCs w:val="20"/>
        </w:rPr>
        <w:t>a</w:t>
      </w:r>
      <w:proofErr w:type="spellEnd"/>
      <w:r w:rsidRPr="000C5323">
        <w:rPr>
          <w:rFonts w:ascii="Arial" w:eastAsia="Times New Roman" w:hAnsi="Arial" w:cs="Arial"/>
          <w:sz w:val="20"/>
          <w:szCs w:val="20"/>
        </w:rPr>
        <w:t xml:space="preserve"> _______________________________ </w:t>
      </w:r>
      <w:proofErr w:type="spellStart"/>
      <w:r w:rsidRPr="000C5323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0C5323">
        <w:rPr>
          <w:rFonts w:ascii="Arial" w:eastAsia="Times New Roman" w:hAnsi="Arial" w:cs="Arial"/>
          <w:sz w:val="20"/>
          <w:szCs w:val="20"/>
        </w:rPr>
        <w:t>. _______ il ___________________________</w:t>
      </w:r>
    </w:p>
    <w:p w:rsidR="000C5323" w:rsidRPr="000C5323" w:rsidRDefault="000C5323" w:rsidP="000C5323">
      <w:pPr>
        <w:autoSpaceDE w:val="0"/>
        <w:autoSpaceDN w:val="0"/>
        <w:adjustRightInd w:val="0"/>
        <w:spacing w:before="24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0C5323">
        <w:rPr>
          <w:rFonts w:ascii="Arial" w:eastAsia="Times New Roman" w:hAnsi="Arial" w:cs="Arial"/>
          <w:sz w:val="20"/>
          <w:szCs w:val="20"/>
        </w:rPr>
        <w:t xml:space="preserve">Residente a _____________________ </w:t>
      </w:r>
      <w:proofErr w:type="spellStart"/>
      <w:r w:rsidRPr="000C5323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0C5323">
        <w:rPr>
          <w:rFonts w:ascii="Arial" w:eastAsia="Times New Roman" w:hAnsi="Arial" w:cs="Arial"/>
          <w:sz w:val="20"/>
          <w:szCs w:val="20"/>
        </w:rPr>
        <w:t>. _____ Via ___________________________________</w:t>
      </w:r>
    </w:p>
    <w:p w:rsidR="000C5323" w:rsidRPr="000C5323" w:rsidRDefault="000C5323" w:rsidP="000C5323">
      <w:pPr>
        <w:autoSpaceDE w:val="0"/>
        <w:autoSpaceDN w:val="0"/>
        <w:adjustRightInd w:val="0"/>
        <w:spacing w:before="24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0C5323">
        <w:rPr>
          <w:rFonts w:ascii="Arial" w:eastAsia="Times New Roman" w:hAnsi="Arial" w:cs="Arial"/>
          <w:sz w:val="20"/>
          <w:szCs w:val="20"/>
        </w:rPr>
        <w:t xml:space="preserve">Cod. </w:t>
      </w:r>
      <w:proofErr w:type="spellStart"/>
      <w:r w:rsidRPr="000C5323">
        <w:rPr>
          <w:rFonts w:ascii="Arial" w:eastAsia="Times New Roman" w:hAnsi="Arial" w:cs="Arial"/>
          <w:sz w:val="20"/>
          <w:szCs w:val="20"/>
        </w:rPr>
        <w:t>Fisc</w:t>
      </w:r>
      <w:proofErr w:type="spellEnd"/>
      <w:r w:rsidRPr="000C5323">
        <w:rPr>
          <w:rFonts w:ascii="Arial" w:eastAsia="Times New Roman" w:hAnsi="Arial" w:cs="Arial"/>
          <w:sz w:val="20"/>
          <w:szCs w:val="20"/>
        </w:rPr>
        <w:t>. __________________________________</w:t>
      </w:r>
    </w:p>
    <w:p w:rsidR="000C5323" w:rsidRPr="000C5323" w:rsidRDefault="000C5323" w:rsidP="000C5323">
      <w:pPr>
        <w:spacing w:before="240" w:after="0" w:line="480" w:lineRule="auto"/>
        <w:ind w:right="-1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C5323">
        <w:rPr>
          <w:rFonts w:ascii="Arial" w:eastAsia="Times New Roman" w:hAnsi="Arial" w:cs="Arial"/>
          <w:b/>
          <w:sz w:val="20"/>
          <w:szCs w:val="20"/>
        </w:rPr>
        <w:t>Nella qualità di legale</w:t>
      </w:r>
      <w:r w:rsidRPr="000C532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rappresentante del Consolato regionale della Federazione dei Maestri del Lavoro con</w:t>
      </w:r>
      <w:r w:rsidRPr="000C5323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</w:t>
      </w:r>
      <w:r w:rsidRPr="000C5323">
        <w:rPr>
          <w:rFonts w:ascii="Arial" w:eastAsia="Times New Roman" w:hAnsi="Arial" w:cs="Arial"/>
          <w:sz w:val="20"/>
          <w:szCs w:val="20"/>
        </w:rPr>
        <w:t xml:space="preserve">sede legale in ____________________ </w:t>
      </w:r>
      <w:proofErr w:type="spellStart"/>
      <w:r w:rsidRPr="000C5323">
        <w:rPr>
          <w:rFonts w:ascii="Arial" w:eastAsia="Times New Roman" w:hAnsi="Arial" w:cs="Arial"/>
          <w:sz w:val="20"/>
          <w:szCs w:val="20"/>
        </w:rPr>
        <w:t>Prov</w:t>
      </w:r>
      <w:proofErr w:type="spellEnd"/>
      <w:r w:rsidRPr="000C5323">
        <w:rPr>
          <w:rFonts w:ascii="Arial" w:eastAsia="Times New Roman" w:hAnsi="Arial" w:cs="Arial"/>
          <w:sz w:val="20"/>
          <w:szCs w:val="20"/>
        </w:rPr>
        <w:t>. ____ Via _______________________</w:t>
      </w:r>
    </w:p>
    <w:p w:rsidR="000C5323" w:rsidRPr="000C5323" w:rsidRDefault="000C5323" w:rsidP="000C5323">
      <w:pPr>
        <w:autoSpaceDE w:val="0"/>
        <w:autoSpaceDN w:val="0"/>
        <w:adjustRightInd w:val="0"/>
        <w:spacing w:before="240" w:after="0" w:line="240" w:lineRule="auto"/>
        <w:ind w:right="-1"/>
        <w:rPr>
          <w:rFonts w:ascii="Arial" w:eastAsia="Times New Roman" w:hAnsi="Arial" w:cs="Arial"/>
          <w:sz w:val="20"/>
          <w:szCs w:val="20"/>
        </w:rPr>
      </w:pPr>
      <w:r w:rsidRPr="000C5323">
        <w:rPr>
          <w:rFonts w:ascii="Arial" w:eastAsia="Times New Roman" w:hAnsi="Arial" w:cs="Arial"/>
          <w:sz w:val="20"/>
          <w:szCs w:val="20"/>
        </w:rPr>
        <w:t xml:space="preserve">Cod. </w:t>
      </w:r>
      <w:proofErr w:type="spellStart"/>
      <w:r w:rsidRPr="000C5323">
        <w:rPr>
          <w:rFonts w:ascii="Arial" w:eastAsia="Times New Roman" w:hAnsi="Arial" w:cs="Arial"/>
          <w:sz w:val="20"/>
          <w:szCs w:val="20"/>
        </w:rPr>
        <w:t>Fisc</w:t>
      </w:r>
      <w:proofErr w:type="spellEnd"/>
      <w:r w:rsidRPr="000C5323">
        <w:rPr>
          <w:rFonts w:ascii="Arial" w:eastAsia="Times New Roman" w:hAnsi="Arial" w:cs="Arial"/>
          <w:sz w:val="20"/>
          <w:szCs w:val="20"/>
        </w:rPr>
        <w:t>. _______________________________ Part. IVA _______________________________</w:t>
      </w:r>
    </w:p>
    <w:p w:rsidR="000C5323" w:rsidRPr="000C5323" w:rsidRDefault="000C5323" w:rsidP="000C5323">
      <w:pPr>
        <w:autoSpaceDE w:val="0"/>
        <w:autoSpaceDN w:val="0"/>
        <w:adjustRightInd w:val="0"/>
        <w:spacing w:before="240" w:after="0" w:line="240" w:lineRule="auto"/>
        <w:ind w:right="-1"/>
        <w:rPr>
          <w:rFonts w:ascii="Arial" w:eastAsia="Times New Roman" w:hAnsi="Arial" w:cs="Arial"/>
          <w:sz w:val="20"/>
          <w:szCs w:val="20"/>
        </w:rPr>
      </w:pPr>
      <w:r w:rsidRPr="000C5323">
        <w:rPr>
          <w:rFonts w:ascii="Arial" w:eastAsia="Times New Roman" w:hAnsi="Arial" w:cs="Arial"/>
          <w:sz w:val="20"/>
          <w:szCs w:val="20"/>
        </w:rPr>
        <w:t>Tel._________________________e-mail_________________________PEC__________________</w:t>
      </w:r>
    </w:p>
    <w:p w:rsidR="000C5323" w:rsidRPr="000C5323" w:rsidRDefault="000C5323" w:rsidP="000C5323">
      <w:pPr>
        <w:autoSpaceDE w:val="0"/>
        <w:snapToGrid w:val="0"/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C5323" w:rsidRPr="000C5323" w:rsidRDefault="000C5323" w:rsidP="000C5323">
      <w:pPr>
        <w:autoSpaceDE w:val="0"/>
        <w:snapToGrid w:val="0"/>
        <w:spacing w:after="0" w:line="360" w:lineRule="auto"/>
        <w:ind w:right="-1"/>
        <w:jc w:val="center"/>
        <w:rPr>
          <w:rFonts w:ascii="Arial" w:eastAsia="Times New Roman" w:hAnsi="Arial" w:cs="Arial"/>
        </w:rPr>
      </w:pPr>
      <w:r w:rsidRPr="000C5323">
        <w:rPr>
          <w:rFonts w:ascii="Arial" w:eastAsia="Times New Roman" w:hAnsi="Arial" w:cs="Arial"/>
          <w:b/>
        </w:rPr>
        <w:t>DICHIARA</w:t>
      </w:r>
      <w:r w:rsidRPr="000C5323">
        <w:rPr>
          <w:rFonts w:ascii="Arial" w:eastAsia="Times New Roman" w:hAnsi="Arial" w:cs="Arial"/>
        </w:rPr>
        <w:t xml:space="preserve"> </w:t>
      </w:r>
    </w:p>
    <w:p w:rsidR="000C5323" w:rsidRPr="000C5323" w:rsidRDefault="000C5323" w:rsidP="000C5323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che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il contributo di euro ______________________________ concesso dalla Regione Marche per il sostegno delle iniziative poste in essere ai sensi della LR. 3/2007 e della </w:t>
      </w:r>
      <w:proofErr w:type="spellStart"/>
      <w:r w:rsidRPr="000C5323">
        <w:rPr>
          <w:rFonts w:ascii="Arial" w:eastAsia="Times New Roman" w:hAnsi="Arial" w:cs="Arial"/>
          <w:sz w:val="18"/>
          <w:szCs w:val="18"/>
        </w:rPr>
        <w:t>dgr</w:t>
      </w:r>
      <w:proofErr w:type="spellEnd"/>
      <w:r w:rsidRPr="000C5323">
        <w:rPr>
          <w:rFonts w:ascii="Arial" w:eastAsia="Times New Roman" w:hAnsi="Arial" w:cs="Arial"/>
          <w:sz w:val="18"/>
          <w:szCs w:val="18"/>
        </w:rPr>
        <w:t xml:space="preserve"> 12/2014;</w:t>
      </w:r>
    </w:p>
    <w:p w:rsidR="000C5323" w:rsidRPr="000C5323" w:rsidRDefault="000C5323" w:rsidP="000C5323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0C5323" w:rsidRPr="000C5323" w:rsidRDefault="000C5323" w:rsidP="000C53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agli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effetti dell’applicazione delle disposizioni previste </w:t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>dall’art. 28, c.2 D.P.R. 29.09.1973, n. 600</w:t>
      </w:r>
      <w:r w:rsidRPr="000C5323">
        <w:rPr>
          <w:rFonts w:ascii="Arial" w:eastAsia="Times New Roman" w:hAnsi="Arial" w:cs="Arial"/>
          <w:sz w:val="18"/>
          <w:szCs w:val="18"/>
        </w:rPr>
        <w:t xml:space="preserve"> (“Le regioni, le province, i comuni, gli altri enti pubblici e privati devono operare una ritenuta del quattro per cento a titolo di acconto delle imposte indicate nel comma precedente e con obbligo di rivalsa sull’ammontare dei contributi corrisposti ad imprese, esclusi quelli per l’acquisto di beni strumentali”);</w:t>
      </w:r>
    </w:p>
    <w:p w:rsidR="000C5323" w:rsidRPr="000C5323" w:rsidRDefault="000C5323" w:rsidP="000C53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consapevole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delle sanzioni penali richiamate </w:t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>dall’art. 76 del D.P.R. 28 dicembre 2000, n.445</w:t>
      </w:r>
      <w:r w:rsidRPr="000C5323">
        <w:rPr>
          <w:rFonts w:ascii="Arial" w:eastAsia="Times New Roman" w:hAnsi="Arial" w:cs="Arial"/>
          <w:sz w:val="18"/>
          <w:szCs w:val="18"/>
        </w:rPr>
        <w:t>, per le ipotesi di falsità in atti e dichiarazioni mendaci, e a conoscenza del fatto che saranno effettuati controlli anche a campione sulla veridicità delle dichiarazioni rese,</w:t>
      </w:r>
    </w:p>
    <w:p w:rsidR="000C5323" w:rsidRPr="000C5323" w:rsidRDefault="000C5323" w:rsidP="000C5323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 xml:space="preserve"> </w:t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>E’ da assoggettare</w:t>
      </w:r>
      <w:r w:rsidRPr="000C5323">
        <w:rPr>
          <w:rFonts w:ascii="Arial" w:eastAsia="Times New Roman" w:hAnsi="Arial" w:cs="Arial"/>
          <w:sz w:val="18"/>
          <w:szCs w:val="18"/>
        </w:rPr>
        <w:t xml:space="preserve"> alla ritenuta del 4% di cui all’art. 28 c.2 del D.P.R. n. 600/73.</w:t>
      </w:r>
    </w:p>
    <w:p w:rsidR="000C5323" w:rsidRPr="000C5323" w:rsidRDefault="000C5323" w:rsidP="000C5323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b/>
          <w:i/>
          <w:sz w:val="18"/>
          <w:szCs w:val="18"/>
        </w:rPr>
        <w:t>NON è da assoggettare</w:t>
      </w:r>
      <w:r w:rsidRPr="000C5323">
        <w:rPr>
          <w:rFonts w:ascii="Arial" w:eastAsia="Times New Roman" w:hAnsi="Arial" w:cs="Arial"/>
          <w:sz w:val="18"/>
          <w:szCs w:val="18"/>
        </w:rPr>
        <w:t xml:space="preserve"> alla ritenuta del 4% di cui all’art. 28 c.2 del D.P.R. n. 600/73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>IN QUANTO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 xml:space="preserve"> </w:t>
      </w:r>
      <w:r w:rsidRPr="000C5323">
        <w:rPr>
          <w:rFonts w:ascii="Times New Roman" w:eastAsia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0C5323">
        <w:rPr>
          <w:rFonts w:ascii="Times New Roman" w:eastAsia="Times New Roman" w:hAnsi="Times New Roman" w:cs="Times New Roman"/>
          <w:i/>
          <w:iCs/>
          <w:sz w:val="18"/>
          <w:szCs w:val="18"/>
        </w:rPr>
        <w:t>barrare</w:t>
      </w:r>
      <w:proofErr w:type="gramEnd"/>
      <w:r w:rsidRPr="000C5323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con attenzione ciò che interessa</w:t>
      </w:r>
      <w:r w:rsidRPr="000C5323">
        <w:rPr>
          <w:rFonts w:ascii="Arial" w:eastAsia="Times New Roman" w:hAnsi="Arial" w:cs="Arial"/>
          <w:sz w:val="18"/>
          <w:szCs w:val="18"/>
        </w:rPr>
        <w:t>)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left="360" w:right="-1"/>
        <w:jc w:val="center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è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un ente non commerciale ai sensi delle disposizioni vigenti in materia tributaria e non svolge neppure occasionalmente o marginalmente attività commerciali, ossia produttive di reddito di impresa ai sensi della vigente normativa, e in particolare ai sensi dell’art. 55 del T.U.I.R., D.P.R. 22.12.1986, n. 917;</w:t>
      </w:r>
    </w:p>
    <w:p w:rsidR="000C5323" w:rsidRPr="000C5323" w:rsidRDefault="000C5323" w:rsidP="000C53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è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ente non commerciale ai sensi delle disposizioni vigenti in materia tributaria e può svolgere occasionalmente o marginalmente attività commerciali, ossia produttive di reddito di impresa ai sensi della vigente normativa (es. vendita di biglietti, vendita di prodotti, sponsorizzazioni), e 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Arial" w:eastAsia="Times New Roman" w:hAnsi="Arial" w:cs="Arial"/>
          <w:b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in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particolare ai sensi dell’art.55 del T.U.I.R., D.P.R. 22.12.1986, n. 917 (attività per le quali provvede a contabilizzazione separata ai sensi dell’art. 109 del T.U.I.R., come modificato dal D.lgs. 4 dicembre 1997, n. 460, se non tenuto alla contabilità pubblica obbligatoria), ma il </w:t>
      </w:r>
      <w:r w:rsidRPr="000C5323">
        <w:rPr>
          <w:rFonts w:ascii="Arial" w:eastAsia="Times New Roman" w:hAnsi="Arial" w:cs="Arial"/>
          <w:b/>
          <w:sz w:val="18"/>
          <w:szCs w:val="18"/>
        </w:rPr>
        <w:t>CONTRIBUTO E’ DESTINATO AD ATTIVITA’ ISTITUZIONALE CHE NON HA NATURA COMMERCIALE;</w:t>
      </w:r>
    </w:p>
    <w:p w:rsidR="000C5323" w:rsidRPr="000C5323" w:rsidRDefault="000C5323" w:rsidP="000C53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è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un ente non commerciale, ai sensi delle vigenti disposizioni in materia tributaria, che svolge occasionalmente o marginalmente anche attività commerciali, ossia produttive di reddito di impresa ai sensi della vigente normativa, ed il contributo in oggetto è destinato allo svolgimento di attività di natura commerciale che origineranno ricavi e proventi da dichiarare nella Dichiarazione dei redditi dell’Ente nel corrente anno;</w:t>
      </w:r>
    </w:p>
    <w:p w:rsidR="000C5323" w:rsidRPr="000C5323" w:rsidRDefault="000C5323" w:rsidP="000C53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che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il contributo, pur essendo corrisposto nell’ambito dell’esercizio di attività commerciale, ossia produttiva di reddito di impresa ai sensi della vigente normativa, e in particolare dell’art. 55 del T.U.I.R., D.P.R. 22.12.1986, n. 917, viene destinato all’acquisto di beni strumentali per l’impresa.</w:t>
      </w:r>
    </w:p>
    <w:p w:rsidR="000C5323" w:rsidRPr="000C5323" w:rsidRDefault="000C5323" w:rsidP="000C53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è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riconosciuto come ONLUS ai sensi del D.lgs. 4 dicembre 1997, n.460.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lastRenderedPageBreak/>
        <w:t>CHE, IN RELAZIONE A QUANTO DICHIARATO esonera la Regione Marche da ogni responsabilità a livello fiscale, amministrativo e penale, qualora quanto dichiarato non dovesse corrispondere al vero per diversa imposizione accertata dai relativi Uffici Fiscali;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>DI ESSERE INFORMATO, ai sensi e per gli effetti di cui all’art. 23 del Decreto Legislativo 196/2003 “Consenso al trattamento dei dati personali”, che i dati personali raccolti saranno trattati, anche con strumenti informatici, esclusivamente nell’ambito del procedimento per il quale la dichiarazione viene resa.</w:t>
      </w:r>
    </w:p>
    <w:p w:rsidR="000C5323" w:rsidRPr="000C5323" w:rsidRDefault="000C5323" w:rsidP="000C5323">
      <w:pPr>
        <w:tabs>
          <w:tab w:val="left" w:pos="76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tabs>
          <w:tab w:val="left" w:pos="76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>IL RELATIVO MANDATO DI PAGAMENTO DOVRA’ ESSERE VERSATO SUL:</w:t>
      </w:r>
    </w:p>
    <w:p w:rsidR="000C5323" w:rsidRPr="000C5323" w:rsidRDefault="000C5323" w:rsidP="000C5323">
      <w:pPr>
        <w:tabs>
          <w:tab w:val="left" w:pos="76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keepNext/>
        <w:numPr>
          <w:ilvl w:val="0"/>
          <w:numId w:val="5"/>
        </w:numPr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b/>
          <w:sz w:val="18"/>
          <w:szCs w:val="18"/>
          <w:lang w:bidi="he-IL"/>
        </w:rPr>
      </w:pPr>
      <w:proofErr w:type="gramStart"/>
      <w:r w:rsidRPr="000C5323">
        <w:rPr>
          <w:rFonts w:ascii="Arial" w:eastAsia="Times New Roman" w:hAnsi="Arial" w:cs="Arial"/>
          <w:b/>
          <w:sz w:val="18"/>
          <w:szCs w:val="18"/>
          <w:lang w:bidi="he-IL"/>
        </w:rPr>
        <w:t>per</w:t>
      </w:r>
      <w:proofErr w:type="gramEnd"/>
      <w:r w:rsidRPr="000C5323">
        <w:rPr>
          <w:rFonts w:ascii="Arial" w:eastAsia="Times New Roman" w:hAnsi="Arial" w:cs="Arial"/>
          <w:b/>
          <w:sz w:val="18"/>
          <w:szCs w:val="18"/>
          <w:lang w:bidi="he-IL"/>
        </w:rPr>
        <w:t xml:space="preserve"> le Associazioni/Enti Pubblici senza obbligo di conto unico di tesoreria c/o Banca d’Italia</w:t>
      </w:r>
    </w:p>
    <w:p w:rsidR="000C5323" w:rsidRPr="000C5323" w:rsidRDefault="000C5323" w:rsidP="000C5323">
      <w:pPr>
        <w:spacing w:after="0" w:line="240" w:lineRule="auto"/>
        <w:ind w:right="-1"/>
        <w:rPr>
          <w:rFonts w:ascii="Arial" w:eastAsia="Times New Roman" w:hAnsi="Arial" w:cs="Arial"/>
          <w:b/>
          <w:i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b/>
          <w:i/>
          <w:sz w:val="18"/>
          <w:szCs w:val="18"/>
        </w:rPr>
        <w:t>c</w:t>
      </w:r>
      <w:proofErr w:type="gramEnd"/>
      <w:r w:rsidRPr="000C5323">
        <w:rPr>
          <w:rFonts w:ascii="Arial" w:eastAsia="Times New Roman" w:hAnsi="Arial" w:cs="Arial"/>
          <w:b/>
          <w:i/>
          <w:sz w:val="18"/>
          <w:szCs w:val="18"/>
        </w:rPr>
        <w:t xml:space="preserve">/c bancario </w:t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  <w:t xml:space="preserve">ABI </w:t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  <w:t xml:space="preserve">CAB </w:t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</w:r>
      <w:r w:rsidRPr="000C5323">
        <w:rPr>
          <w:rFonts w:ascii="Arial" w:eastAsia="Times New Roman" w:hAnsi="Arial" w:cs="Arial"/>
          <w:b/>
          <w:i/>
          <w:sz w:val="18"/>
          <w:szCs w:val="18"/>
        </w:rPr>
        <w:tab/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2407"/>
      </w:tblGrid>
      <w:tr w:rsidR="000C5323" w:rsidRPr="000C5323" w:rsidTr="00514E14">
        <w:tc>
          <w:tcPr>
            <w:tcW w:w="2444" w:type="dxa"/>
          </w:tcPr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</w:tcPr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C5323" w:rsidRPr="000C5323" w:rsidRDefault="000C5323" w:rsidP="000C5323">
      <w:pPr>
        <w:tabs>
          <w:tab w:val="left" w:pos="7655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18"/>
          <w:szCs w:val="18"/>
          <w:lang w:bidi="he-IL"/>
        </w:rPr>
      </w:pPr>
    </w:p>
    <w:p w:rsidR="000C5323" w:rsidRPr="000C5323" w:rsidRDefault="000C5323" w:rsidP="000C5323">
      <w:pPr>
        <w:tabs>
          <w:tab w:val="left" w:pos="7655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i/>
          <w:sz w:val="18"/>
          <w:szCs w:val="18"/>
          <w:lang w:bidi="he-IL"/>
        </w:rPr>
      </w:pPr>
      <w:proofErr w:type="gramStart"/>
      <w:r w:rsidRPr="000C5323">
        <w:rPr>
          <w:rFonts w:ascii="Arial" w:eastAsia="Times New Roman" w:hAnsi="Arial" w:cs="Arial"/>
          <w:b/>
          <w:i/>
          <w:sz w:val="18"/>
          <w:szCs w:val="18"/>
          <w:lang w:bidi="he-IL"/>
        </w:rPr>
        <w:t>presso</w:t>
      </w:r>
      <w:proofErr w:type="gramEnd"/>
      <w:r w:rsidRPr="000C5323">
        <w:rPr>
          <w:rFonts w:ascii="Arial" w:eastAsia="Times New Roman" w:hAnsi="Arial" w:cs="Arial"/>
          <w:b/>
          <w:i/>
          <w:sz w:val="18"/>
          <w:szCs w:val="18"/>
          <w:lang w:bidi="he-IL"/>
        </w:rPr>
        <w:t xml:space="preserve"> Banca – Agenzia/Sede/Filiale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C5323" w:rsidRPr="000C5323" w:rsidTr="00514E14">
        <w:tc>
          <w:tcPr>
            <w:tcW w:w="9778" w:type="dxa"/>
          </w:tcPr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C5323" w:rsidRPr="000C5323" w:rsidRDefault="000C5323" w:rsidP="000C5323">
      <w:pPr>
        <w:spacing w:after="0" w:line="240" w:lineRule="auto"/>
        <w:ind w:right="-1"/>
        <w:rPr>
          <w:rFonts w:ascii="Times New Roman" w:eastAsia="Times New Roman" w:hAnsi="Times New Roman" w:cs="Times New Roman"/>
          <w:sz w:val="18"/>
          <w:szCs w:val="18"/>
        </w:rPr>
      </w:pPr>
    </w:p>
    <w:p w:rsidR="000C5323" w:rsidRPr="000C5323" w:rsidRDefault="000C5323" w:rsidP="000C5323">
      <w:pPr>
        <w:spacing w:after="0" w:line="240" w:lineRule="auto"/>
        <w:ind w:right="-1"/>
        <w:rPr>
          <w:rFonts w:ascii="Arial" w:eastAsia="Times New Roman" w:hAnsi="Arial" w:cs="Arial"/>
          <w:b/>
          <w:i/>
          <w:sz w:val="18"/>
          <w:szCs w:val="18"/>
        </w:rPr>
      </w:pPr>
      <w:r w:rsidRPr="000C5323">
        <w:rPr>
          <w:rFonts w:ascii="Arial" w:eastAsia="Times New Roman" w:hAnsi="Arial" w:cs="Arial"/>
          <w:b/>
          <w:i/>
          <w:sz w:val="18"/>
          <w:szCs w:val="18"/>
        </w:rPr>
        <w:t>B) per gli Enti Pubblici conto di tesoreria unico acceso presso la Banca d’Italia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C5323" w:rsidRPr="000C5323" w:rsidTr="00514E14">
        <w:tc>
          <w:tcPr>
            <w:tcW w:w="9778" w:type="dxa"/>
          </w:tcPr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  <w:p w:rsidR="000C5323" w:rsidRPr="000C5323" w:rsidRDefault="000C5323" w:rsidP="000C5323">
            <w:pPr>
              <w:spacing w:after="0" w:line="240" w:lineRule="auto"/>
              <w:ind w:right="-1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</w:tr>
    </w:tbl>
    <w:p w:rsidR="000C5323" w:rsidRPr="000C5323" w:rsidRDefault="000C5323" w:rsidP="000C5323">
      <w:pPr>
        <w:spacing w:after="0" w:line="240" w:lineRule="auto"/>
        <w:ind w:right="-1"/>
        <w:rPr>
          <w:rFonts w:ascii="Arial" w:eastAsia="Times New Roman" w:hAnsi="Arial" w:cs="Arial"/>
          <w:b/>
          <w:i/>
          <w:sz w:val="18"/>
          <w:szCs w:val="18"/>
        </w:rPr>
      </w:pPr>
    </w:p>
    <w:p w:rsidR="000C5323" w:rsidRPr="000C5323" w:rsidRDefault="000C5323" w:rsidP="000C5323">
      <w:pPr>
        <w:tabs>
          <w:tab w:val="left" w:pos="6379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b/>
          <w:i/>
          <w:sz w:val="18"/>
          <w:szCs w:val="18"/>
        </w:rPr>
        <w:t>C) c/c postale (per Associazioni)</w:t>
      </w:r>
      <w:r w:rsidRPr="000C5323">
        <w:rPr>
          <w:rFonts w:ascii="Arial" w:eastAsia="Times New Roman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C5323" w:rsidRPr="000C5323" w:rsidTr="00514E14">
        <w:tc>
          <w:tcPr>
            <w:tcW w:w="9778" w:type="dxa"/>
          </w:tcPr>
          <w:p w:rsidR="000C5323" w:rsidRPr="000C5323" w:rsidRDefault="000C5323" w:rsidP="000C5323">
            <w:pPr>
              <w:tabs>
                <w:tab w:val="left" w:pos="6379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C5323" w:rsidRPr="000C5323" w:rsidRDefault="000C5323" w:rsidP="000C5323">
            <w:pPr>
              <w:tabs>
                <w:tab w:val="left" w:pos="6379"/>
              </w:tabs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C5323" w:rsidRPr="000C5323" w:rsidRDefault="000C5323" w:rsidP="000C5323">
      <w:pPr>
        <w:tabs>
          <w:tab w:val="left" w:pos="6379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tabs>
          <w:tab w:val="left" w:pos="7371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0C5323">
        <w:rPr>
          <w:rFonts w:ascii="Arial" w:eastAsia="Times New Roman" w:hAnsi="Arial" w:cs="Arial"/>
          <w:sz w:val="18"/>
          <w:szCs w:val="18"/>
        </w:rPr>
        <w:t>luogo</w:t>
      </w:r>
      <w:proofErr w:type="gramEnd"/>
      <w:r w:rsidRPr="000C5323">
        <w:rPr>
          <w:rFonts w:ascii="Arial" w:eastAsia="Times New Roman" w:hAnsi="Arial" w:cs="Arial"/>
          <w:sz w:val="18"/>
          <w:szCs w:val="18"/>
        </w:rPr>
        <w:t xml:space="preserve"> e data </w:t>
      </w:r>
      <w:r w:rsidRPr="000C5323">
        <w:rPr>
          <w:rFonts w:ascii="Arial" w:eastAsia="Times New Roman" w:hAnsi="Arial" w:cs="Arial"/>
          <w:sz w:val="18"/>
          <w:szCs w:val="18"/>
        </w:rPr>
        <w:tab/>
        <w:t>Firma</w:t>
      </w:r>
    </w:p>
    <w:p w:rsidR="000C5323" w:rsidRPr="000C5323" w:rsidRDefault="000C5323" w:rsidP="000C5323">
      <w:pPr>
        <w:tabs>
          <w:tab w:val="left" w:pos="6379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 xml:space="preserve"> ________________     </w:t>
      </w:r>
      <w:r w:rsidRPr="000C5323">
        <w:rPr>
          <w:rFonts w:ascii="Arial" w:eastAsia="Times New Roman" w:hAnsi="Arial" w:cs="Arial"/>
          <w:sz w:val="18"/>
          <w:szCs w:val="18"/>
        </w:rPr>
        <w:tab/>
        <w:t xml:space="preserve"> _______________________</w:t>
      </w:r>
    </w:p>
    <w:p w:rsidR="000C5323" w:rsidRPr="000C5323" w:rsidRDefault="000C5323" w:rsidP="000C5323">
      <w:pPr>
        <w:tabs>
          <w:tab w:val="left" w:pos="7655"/>
        </w:tabs>
        <w:spacing w:after="0" w:line="240" w:lineRule="auto"/>
        <w:ind w:right="-1"/>
        <w:jc w:val="both"/>
        <w:rPr>
          <w:rFonts w:ascii="Arial" w:eastAsia="Times New Roman" w:hAnsi="Arial" w:cs="Arial"/>
          <w:i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0C5323">
        <w:rPr>
          <w:rFonts w:ascii="Arial" w:eastAsia="Times New Roman" w:hAnsi="Arial" w:cs="Arial"/>
          <w:i/>
          <w:sz w:val="18"/>
          <w:szCs w:val="18"/>
        </w:rPr>
        <w:t xml:space="preserve"> (</w:t>
      </w:r>
      <w:proofErr w:type="gramStart"/>
      <w:r w:rsidRPr="000C5323">
        <w:rPr>
          <w:rFonts w:ascii="Arial" w:eastAsia="Times New Roman" w:hAnsi="Arial" w:cs="Arial"/>
          <w:i/>
          <w:sz w:val="18"/>
          <w:szCs w:val="18"/>
        </w:rPr>
        <w:t>per</w:t>
      </w:r>
      <w:proofErr w:type="gramEnd"/>
      <w:r w:rsidRPr="000C5323">
        <w:rPr>
          <w:rFonts w:ascii="Arial" w:eastAsia="Times New Roman" w:hAnsi="Arial" w:cs="Arial"/>
          <w:i/>
          <w:sz w:val="18"/>
          <w:szCs w:val="18"/>
        </w:rPr>
        <w:t xml:space="preserve"> esteso e leggibile)</w:t>
      </w:r>
    </w:p>
    <w:p w:rsidR="000C5323" w:rsidRPr="000C5323" w:rsidRDefault="000C5323" w:rsidP="000C5323">
      <w:pPr>
        <w:tabs>
          <w:tab w:val="left" w:pos="7655"/>
        </w:tabs>
        <w:spacing w:after="0" w:line="240" w:lineRule="auto"/>
        <w:ind w:right="-1"/>
        <w:jc w:val="right"/>
        <w:rPr>
          <w:rFonts w:ascii="Arial" w:eastAsia="Times New Roman" w:hAnsi="Arial" w:cs="Arial"/>
        </w:rPr>
      </w:pPr>
    </w:p>
    <w:p w:rsidR="000C5323" w:rsidRPr="000C5323" w:rsidRDefault="000C5323" w:rsidP="000C532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0C5323" w:rsidRPr="000C5323" w:rsidRDefault="000C5323" w:rsidP="000C532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0C5323" w:rsidRPr="000C5323" w:rsidRDefault="000C5323" w:rsidP="000C532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0C5323" w:rsidRPr="000C5323" w:rsidRDefault="000C5323" w:rsidP="000C5323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 xml:space="preserve">Si allega fotocopia di un documento di identità in corso di validità. </w:t>
      </w: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</w:p>
    <w:p w:rsidR="000C5323" w:rsidRPr="000C5323" w:rsidRDefault="000C5323" w:rsidP="000C5323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</w:rPr>
      </w:pPr>
      <w:r w:rsidRPr="000C5323">
        <w:rPr>
          <w:rFonts w:ascii="Arial" w:eastAsia="Times New Roman" w:hAnsi="Arial" w:cs="Arial"/>
          <w:sz w:val="18"/>
          <w:szCs w:val="18"/>
        </w:rPr>
        <w:t>Informativa ai sensi dell’art. 13 del D.lgs. n. 196/2003: i dati riportati nella presente dichiarazione verranno trattati dall’Amministrazione Regionale, anche con l’ausilio di mezzi elettronici e/o automatizzati, esclusivamente per i fini del procedimento per i quali sono richiesti. Titolare del trattamento dei dati: Regione Marche.</w:t>
      </w:r>
    </w:p>
    <w:p w:rsidR="000036A1" w:rsidRDefault="000C5323" w:rsidP="000C5323">
      <w:r w:rsidRPr="000C5323">
        <w:rPr>
          <w:rFonts w:ascii="Arial" w:eastAsia="Times New Roman" w:hAnsi="Arial" w:cs="Arial"/>
          <w:sz w:val="20"/>
          <w:szCs w:val="24"/>
        </w:rPr>
        <w:br w:type="page"/>
      </w:r>
      <w:bookmarkStart w:id="0" w:name="_GoBack"/>
      <w:bookmarkEnd w:id="0"/>
    </w:p>
    <w:sectPr w:rsidR="00003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1FB4"/>
    <w:multiLevelType w:val="hybridMultilevel"/>
    <w:tmpl w:val="097C2998"/>
    <w:lvl w:ilvl="0" w:tplc="8C46031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0C76"/>
    <w:multiLevelType w:val="hybridMultilevel"/>
    <w:tmpl w:val="D5B2BD40"/>
    <w:lvl w:ilvl="0" w:tplc="3E76C2A6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F726EF2"/>
    <w:multiLevelType w:val="hybridMultilevel"/>
    <w:tmpl w:val="ED6E2E1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7F11"/>
    <w:multiLevelType w:val="hybridMultilevel"/>
    <w:tmpl w:val="225EB5C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164D"/>
    <w:multiLevelType w:val="hybridMultilevel"/>
    <w:tmpl w:val="E9D636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23"/>
    <w:rsid w:val="000036A1"/>
    <w:rsid w:val="000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1F9C1-AC08-4926-94D5-FC3661D9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Santoni</dc:creator>
  <cp:keywords/>
  <dc:description/>
  <cp:lastModifiedBy>Isabella Santoni</cp:lastModifiedBy>
  <cp:revision>1</cp:revision>
  <dcterms:created xsi:type="dcterms:W3CDTF">2015-06-12T12:16:00Z</dcterms:created>
  <dcterms:modified xsi:type="dcterms:W3CDTF">2015-06-12T12:16:00Z</dcterms:modified>
</cp:coreProperties>
</file>